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22" w:rsidRPr="0079385F" w:rsidRDefault="00C40822" w:rsidP="00C40822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Njoftim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datë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24/09/2021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pozicionin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vakant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“Specialist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Çështjet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Ligjore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”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pranë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Bordit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Mbikëqyrjes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Publike</w:t>
      </w:r>
      <w:proofErr w:type="spellEnd"/>
    </w:p>
    <w:p w:rsidR="00C40822" w:rsidRPr="0079385F" w:rsidRDefault="00C40822" w:rsidP="00C40822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spacing w:val="8"/>
          <w:sz w:val="24"/>
          <w:szCs w:val="24"/>
        </w:rPr>
      </w:pPr>
    </w:p>
    <w:p w:rsidR="00C40822" w:rsidRPr="0079385F" w:rsidRDefault="00C40822" w:rsidP="00C40822">
      <w:pPr>
        <w:shd w:val="clear" w:color="auto" w:fill="FFFFFF"/>
        <w:spacing w:after="0" w:line="240" w:lineRule="auto"/>
        <w:jc w:val="both"/>
        <w:textAlignment w:val="top"/>
        <w:rPr>
          <w:rFonts w:ascii="Garamond" w:eastAsia="Times New Roman" w:hAnsi="Garamond" w:cs="Times New Roman"/>
          <w:spacing w:val="8"/>
          <w:sz w:val="24"/>
          <w:szCs w:val="24"/>
        </w:rPr>
      </w:pPr>
    </w:p>
    <w:p w:rsidR="00C40822" w:rsidRPr="0079385F" w:rsidRDefault="00C40822" w:rsidP="0079385F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Bordi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Mbikëqyrjes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Publike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,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krijuar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kuadër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Ligjit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. 10091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datë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05.03.2009, “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auditimin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ligjor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,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organizimin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e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profesionit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ekspertit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kontabël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regjistruar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dhe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kontabilistit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i/>
          <w:spacing w:val="8"/>
          <w:sz w:val="24"/>
          <w:szCs w:val="24"/>
        </w:rPr>
        <w:t>miratuar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”,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ndryshuar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, me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seli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rrugën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“Ismail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Qemali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”,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Pallati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5, Kati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II-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, Ap. 8,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Tiranë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,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kërkon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punësojë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një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“Specialist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Çështjet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Ligjore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”.</w:t>
      </w:r>
    </w:p>
    <w:p w:rsidR="00C40822" w:rsidRPr="0079385F" w:rsidRDefault="00C40822" w:rsidP="00C40822">
      <w:pPr>
        <w:shd w:val="clear" w:color="auto" w:fill="FFFFFF"/>
        <w:spacing w:after="150" w:line="330" w:lineRule="atLeast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Kandidati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duhet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plotësojë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kriteret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e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mëposhtme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:</w:t>
      </w:r>
    </w:p>
    <w:p w:rsidR="00C40822" w:rsidRPr="0079385F" w:rsidRDefault="00C40822" w:rsidP="00793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ketë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shtetësi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shqiptare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;</w:t>
      </w:r>
    </w:p>
    <w:p w:rsidR="00C40822" w:rsidRPr="0079385F" w:rsidRDefault="00C40822" w:rsidP="00793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ketë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zotësi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vepruar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;</w:t>
      </w:r>
    </w:p>
    <w:p w:rsidR="00C40822" w:rsidRPr="0079385F" w:rsidRDefault="00C40822" w:rsidP="00793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ketë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përfunduar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studimet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universitare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ciklit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dytë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Degën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Juridik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;</w:t>
      </w:r>
    </w:p>
    <w:p w:rsidR="00C40822" w:rsidRPr="0079385F" w:rsidRDefault="00C40822" w:rsidP="00793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mos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jenë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marrë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ndaj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tij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/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saj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masa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disiplinore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largimit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nga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puna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shkak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një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shkelje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rëndë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disiplinore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;</w:t>
      </w:r>
    </w:p>
    <w:p w:rsidR="00C40822" w:rsidRPr="0079385F" w:rsidRDefault="00C40822" w:rsidP="00793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 mos jetë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dënuar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apo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ndjekur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penalisht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nga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organet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e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drejtësisë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;</w:t>
      </w:r>
    </w:p>
    <w:p w:rsidR="00C40822" w:rsidRPr="0079385F" w:rsidRDefault="00C40822" w:rsidP="0079385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zotërojë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gjuhën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Angleze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nivel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pranueshëm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dhe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përshtatshëm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për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punën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.</w:t>
      </w:r>
    </w:p>
    <w:p w:rsidR="00C40822" w:rsidRPr="0079385F" w:rsidRDefault="00C40822" w:rsidP="00C40822">
      <w:pPr>
        <w:shd w:val="clear" w:color="auto" w:fill="FFFFFF"/>
        <w:spacing w:after="150" w:line="330" w:lineRule="atLeast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Dokumentacioni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i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nevojshëm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që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duhet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paraqesë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kandidati</w:t>
      </w:r>
      <w:proofErr w:type="spellEnd"/>
      <w:r w:rsidRPr="0079385F"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  <w:t>:</w:t>
      </w:r>
    </w:p>
    <w:p w:rsidR="00C40822" w:rsidRPr="0079385F" w:rsidRDefault="00C40822" w:rsidP="007938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9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9385F">
        <w:rPr>
          <w:rFonts w:ascii="Garamond" w:hAnsi="Garamond" w:cs="Times New Roman"/>
          <w:sz w:val="24"/>
          <w:szCs w:val="24"/>
        </w:rPr>
        <w:t>Kërkesë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me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shkrim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drejtuar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Bordit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të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Mbikëqyrjes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Publike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(BMP)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mbi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motivimin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për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t’u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bërë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pjesë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e BMP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në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pozicionin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Specialistit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për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Çështjet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Ligjore</w:t>
      </w:r>
      <w:proofErr w:type="spellEnd"/>
      <w:r w:rsidRPr="0079385F">
        <w:rPr>
          <w:rFonts w:ascii="Garamond" w:hAnsi="Garamond" w:cs="Times New Roman"/>
          <w:sz w:val="24"/>
          <w:szCs w:val="24"/>
        </w:rPr>
        <w:t>;</w:t>
      </w:r>
    </w:p>
    <w:p w:rsidR="00C40822" w:rsidRPr="0079385F" w:rsidRDefault="00C40822" w:rsidP="007938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9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Dokument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 </w:t>
      </w:r>
      <w:proofErr w:type="spellStart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Identifikimi</w:t>
      </w:r>
      <w:proofErr w:type="spellEnd"/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t>;</w:t>
      </w:r>
    </w:p>
    <w:p w:rsidR="00C40822" w:rsidRPr="0079385F" w:rsidRDefault="00C40822" w:rsidP="007938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9"/>
        <w:jc w:val="both"/>
        <w:rPr>
          <w:rFonts w:ascii="Garamond" w:hAnsi="Garamond" w:cs="Times New Roman"/>
          <w:sz w:val="24"/>
          <w:szCs w:val="24"/>
        </w:rPr>
      </w:pPr>
      <w:r w:rsidRPr="0079385F">
        <w:rPr>
          <w:rFonts w:ascii="Garamond" w:hAnsi="Garamond" w:cs="Times New Roman"/>
          <w:sz w:val="24"/>
          <w:szCs w:val="24"/>
        </w:rPr>
        <w:t>Curriculum Vitae;</w:t>
      </w:r>
    </w:p>
    <w:p w:rsidR="00C40822" w:rsidRPr="0079385F" w:rsidRDefault="00C40822" w:rsidP="007938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9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9385F">
        <w:rPr>
          <w:rFonts w:ascii="Garamond" w:hAnsi="Garamond" w:cs="Times New Roman"/>
          <w:sz w:val="24"/>
          <w:szCs w:val="24"/>
        </w:rPr>
        <w:t>Fotokopje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të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noterizuara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të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diplomave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dhe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listës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së</w:t>
      </w:r>
      <w:proofErr w:type="spellEnd"/>
      <w:r w:rsidRPr="0079385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9385F">
        <w:rPr>
          <w:rFonts w:ascii="Garamond" w:hAnsi="Garamond" w:cs="Times New Roman"/>
          <w:sz w:val="24"/>
          <w:szCs w:val="24"/>
        </w:rPr>
        <w:t>notave</w:t>
      </w:r>
      <w:proofErr w:type="spellEnd"/>
      <w:r w:rsidRPr="0079385F">
        <w:rPr>
          <w:rFonts w:ascii="Garamond" w:hAnsi="Garamond" w:cs="Times New Roman"/>
          <w:sz w:val="24"/>
          <w:szCs w:val="24"/>
        </w:rPr>
        <w:t>;</w:t>
      </w:r>
    </w:p>
    <w:p w:rsidR="00C40822" w:rsidRPr="0079385F" w:rsidRDefault="00C40822" w:rsidP="007938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9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9385F">
        <w:rPr>
          <w:rFonts w:ascii="Garamond" w:hAnsi="Garamond" w:cs="Times New Roman"/>
          <w:sz w:val="24"/>
          <w:szCs w:val="24"/>
        </w:rPr>
        <w:t>Refere</w:t>
      </w:r>
      <w:r w:rsidR="002169AE">
        <w:rPr>
          <w:rFonts w:ascii="Garamond" w:hAnsi="Garamond" w:cs="Times New Roman"/>
          <w:sz w:val="24"/>
          <w:szCs w:val="24"/>
        </w:rPr>
        <w:t>ncë</w:t>
      </w:r>
      <w:proofErr w:type="spellEnd"/>
      <w:r w:rsidR="002169A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169AE">
        <w:rPr>
          <w:rFonts w:ascii="Garamond" w:hAnsi="Garamond" w:cs="Times New Roman"/>
          <w:sz w:val="24"/>
          <w:szCs w:val="24"/>
        </w:rPr>
        <w:t>nga</w:t>
      </w:r>
      <w:proofErr w:type="spellEnd"/>
      <w:r w:rsidR="002169A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169AE">
        <w:rPr>
          <w:rFonts w:ascii="Garamond" w:hAnsi="Garamond" w:cs="Times New Roman"/>
          <w:sz w:val="24"/>
          <w:szCs w:val="24"/>
        </w:rPr>
        <w:t>punëdhënës</w:t>
      </w:r>
      <w:proofErr w:type="spellEnd"/>
      <w:r w:rsidR="002169A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169AE">
        <w:rPr>
          <w:rFonts w:ascii="Garamond" w:hAnsi="Garamond" w:cs="Times New Roman"/>
          <w:sz w:val="24"/>
          <w:szCs w:val="24"/>
        </w:rPr>
        <w:t>të</w:t>
      </w:r>
      <w:proofErr w:type="spellEnd"/>
      <w:r w:rsidR="002169A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169AE">
        <w:rPr>
          <w:rFonts w:ascii="Garamond" w:hAnsi="Garamond" w:cs="Times New Roman"/>
          <w:sz w:val="24"/>
          <w:szCs w:val="24"/>
        </w:rPr>
        <w:t>mëparshëm</w:t>
      </w:r>
      <w:proofErr w:type="spellEnd"/>
      <w:r w:rsidR="002169AE">
        <w:rPr>
          <w:rFonts w:ascii="Garamond" w:hAnsi="Garamond" w:cs="Times New Roman"/>
          <w:sz w:val="24"/>
          <w:szCs w:val="24"/>
        </w:rPr>
        <w:t>.</w:t>
      </w:r>
      <w:bookmarkStart w:id="0" w:name="_GoBack"/>
      <w:bookmarkEnd w:id="0"/>
    </w:p>
    <w:p w:rsidR="00C40822" w:rsidRPr="0079385F" w:rsidRDefault="00C40822" w:rsidP="00C40822">
      <w:pPr>
        <w:tabs>
          <w:tab w:val="left" w:pos="720"/>
        </w:tabs>
        <w:spacing w:after="0" w:line="0" w:lineRule="atLeast"/>
        <w:ind w:left="720"/>
        <w:jc w:val="both"/>
        <w:rPr>
          <w:rFonts w:ascii="Garamond" w:hAnsi="Garamond" w:cs="Times New Roman"/>
          <w:sz w:val="24"/>
          <w:szCs w:val="24"/>
        </w:rPr>
      </w:pPr>
      <w:r w:rsidRPr="0079385F">
        <w:rPr>
          <w:rFonts w:ascii="Garamond" w:eastAsia="Times New Roman" w:hAnsi="Garamond" w:cs="Times New Roman"/>
          <w:spacing w:val="8"/>
          <w:sz w:val="24"/>
          <w:szCs w:val="24"/>
        </w:rPr>
        <w:br/>
      </w:r>
    </w:p>
    <w:p w:rsidR="00C40822" w:rsidRPr="0079385F" w:rsidRDefault="00C40822" w:rsidP="0079385F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spacing w:val="8"/>
          <w:sz w:val="24"/>
          <w:szCs w:val="24"/>
        </w:rPr>
      </w:pP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Personat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e </w:t>
      </w:r>
      <w:proofErr w:type="spellStart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interesuar</w:t>
      </w:r>
      <w:proofErr w:type="spellEnd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duhet</w:t>
      </w:r>
      <w:proofErr w:type="spellEnd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të</w:t>
      </w:r>
      <w:proofErr w:type="spellEnd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paraqesin</w:t>
      </w:r>
      <w:proofErr w:type="spellEnd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dokumenta</w:t>
      </w:r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t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e </w:t>
      </w:r>
      <w:proofErr w:type="spellStart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sipërcituara</w:t>
      </w:r>
      <w:proofErr w:type="spellEnd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deri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datën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01.10.2020,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elektronikisht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adresën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e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emailit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Bordit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Mbikëqyrjes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Publike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(</w:t>
      </w:r>
      <w:proofErr w:type="spellStart"/>
      <w:r w:rsidR="004322D9"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info@bmp.al</w:t>
      </w:r>
      <w:proofErr w:type="spellEnd"/>
      <w:r w:rsidR="004322D9"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)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ose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pranë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zyrave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Bordit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të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Mbikëqyrjes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Publike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në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adresën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 xml:space="preserve"> </w:t>
      </w:r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 xml:space="preserve">Rr. Ismail </w:t>
      </w:r>
      <w:proofErr w:type="spellStart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Qemali</w:t>
      </w:r>
      <w:proofErr w:type="spellEnd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 xml:space="preserve">, </w:t>
      </w:r>
      <w:proofErr w:type="spellStart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Pallati</w:t>
      </w:r>
      <w:proofErr w:type="spellEnd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nr</w:t>
      </w:r>
      <w:proofErr w:type="spellEnd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 xml:space="preserve">. 5, </w:t>
      </w:r>
      <w:proofErr w:type="spellStart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Apartamenti</w:t>
      </w:r>
      <w:proofErr w:type="spellEnd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 xml:space="preserve"> </w:t>
      </w:r>
      <w:proofErr w:type="spellStart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nr</w:t>
      </w:r>
      <w:proofErr w:type="spellEnd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 xml:space="preserve">. 8, Kati 2, </w:t>
      </w:r>
      <w:proofErr w:type="spellStart"/>
      <w:r w:rsidRPr="0079385F">
        <w:rPr>
          <w:rFonts w:ascii="Garamond" w:eastAsia="Times New Roman" w:hAnsi="Garamond" w:cs="Times New Roman"/>
          <w:bCs/>
          <w:i/>
          <w:spacing w:val="8"/>
          <w:sz w:val="24"/>
          <w:szCs w:val="24"/>
        </w:rPr>
        <w:t>Tiranë</w:t>
      </w:r>
      <w:proofErr w:type="spellEnd"/>
      <w:r w:rsidRPr="0079385F">
        <w:rPr>
          <w:rFonts w:ascii="Garamond" w:eastAsia="Times New Roman" w:hAnsi="Garamond" w:cs="Times New Roman"/>
          <w:bCs/>
          <w:spacing w:val="8"/>
          <w:sz w:val="24"/>
          <w:szCs w:val="24"/>
        </w:rPr>
        <w:t>.</w:t>
      </w:r>
    </w:p>
    <w:p w:rsidR="00C40822" w:rsidRPr="0079385F" w:rsidRDefault="00C40822" w:rsidP="00C40822">
      <w:pPr>
        <w:shd w:val="clear" w:color="auto" w:fill="FFFFFF"/>
        <w:spacing w:line="330" w:lineRule="atLeast"/>
        <w:jc w:val="both"/>
        <w:rPr>
          <w:rFonts w:ascii="Garamond" w:eastAsia="Times New Roman" w:hAnsi="Garamond" w:cs="Times New Roman"/>
          <w:b/>
          <w:bCs/>
          <w:spacing w:val="8"/>
          <w:sz w:val="24"/>
          <w:szCs w:val="24"/>
        </w:rPr>
      </w:pPr>
    </w:p>
    <w:p w:rsidR="00C40822" w:rsidRPr="0079385F" w:rsidRDefault="00C40822" w:rsidP="00C40822">
      <w:pPr>
        <w:shd w:val="clear" w:color="auto" w:fill="FFFFFF"/>
        <w:spacing w:line="330" w:lineRule="atLeast"/>
        <w:jc w:val="both"/>
        <w:rPr>
          <w:rFonts w:ascii="Garamond" w:eastAsia="Times New Roman" w:hAnsi="Garamond" w:cs="Times New Roman"/>
          <w:spacing w:val="8"/>
          <w:sz w:val="24"/>
          <w:szCs w:val="24"/>
        </w:rPr>
      </w:pPr>
    </w:p>
    <w:p w:rsidR="00460F6B" w:rsidRPr="0079385F" w:rsidRDefault="00460F6B" w:rsidP="00C40822">
      <w:pPr>
        <w:jc w:val="both"/>
        <w:rPr>
          <w:rFonts w:ascii="Garamond" w:hAnsi="Garamond" w:cs="Times New Roman"/>
          <w:sz w:val="24"/>
          <w:szCs w:val="24"/>
        </w:rPr>
      </w:pPr>
    </w:p>
    <w:sectPr w:rsidR="00460F6B" w:rsidRPr="0079385F" w:rsidSect="007A7977">
      <w:pgSz w:w="11907" w:h="16839" w:code="9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251CAD"/>
    <w:multiLevelType w:val="multilevel"/>
    <w:tmpl w:val="A60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E5DE0"/>
    <w:multiLevelType w:val="hybridMultilevel"/>
    <w:tmpl w:val="29B8F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22"/>
    <w:rsid w:val="002169AE"/>
    <w:rsid w:val="004322D9"/>
    <w:rsid w:val="00460F6B"/>
    <w:rsid w:val="0079385F"/>
    <w:rsid w:val="007A7977"/>
    <w:rsid w:val="00C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6794"/>
  <w15:chartTrackingRefBased/>
  <w15:docId w15:val="{6E2CBEA5-85B0-400A-A957-ABBE7591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08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C40822"/>
  </w:style>
  <w:style w:type="paragraph" w:styleId="ListParagraph">
    <w:name w:val="List Paragraph"/>
    <w:basedOn w:val="Normal"/>
    <w:uiPriority w:val="34"/>
    <w:qFormat/>
    <w:rsid w:val="00C4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Arselda Gjura</dc:creator>
  <cp:keywords/>
  <dc:description/>
  <cp:lastModifiedBy>Arselda Gjura</cp:lastModifiedBy>
  <cp:revision>3</cp:revision>
  <dcterms:created xsi:type="dcterms:W3CDTF">2021-10-08T13:14:00Z</dcterms:created>
  <dcterms:modified xsi:type="dcterms:W3CDTF">2021-10-08T13:39:00Z</dcterms:modified>
</cp:coreProperties>
</file>